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6468" w:tblpY="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985"/>
      </w:tblGrid>
      <w:tr w:rsidR="00315B00" w:rsidRPr="00FF415D" w:rsidTr="004A048B">
        <w:trPr>
          <w:trHeight w:val="851"/>
        </w:trPr>
        <w:tc>
          <w:tcPr>
            <w:tcW w:w="4395" w:type="dxa"/>
            <w:gridSpan w:val="2"/>
          </w:tcPr>
          <w:p w:rsidR="00315B00" w:rsidRPr="005A411C" w:rsidRDefault="00315B00" w:rsidP="00315B00">
            <w:pPr>
              <w:rPr>
                <w:rFonts w:cs="Times New Roman"/>
                <w:b/>
                <w:bCs/>
                <w:color w:val="808080" w:themeColor="background1" w:themeShade="80"/>
                <w:sz w:val="24"/>
              </w:rPr>
            </w:pPr>
            <w:bookmarkStart w:id="0" w:name="_GoBack"/>
            <w:bookmarkEnd w:id="0"/>
            <w:r w:rsidRPr="005A411C">
              <w:rPr>
                <w:rFonts w:cs="Times New Roman"/>
                <w:b/>
                <w:color w:val="808080" w:themeColor="background1" w:themeShade="80"/>
                <w:sz w:val="28"/>
              </w:rPr>
              <w:t>Bibliotēkzinātnes un informācijas zinātnes sekcija</w:t>
            </w:r>
          </w:p>
        </w:tc>
      </w:tr>
      <w:tr w:rsidR="00315B00" w:rsidRPr="00FF415D" w:rsidTr="00315B00">
        <w:trPr>
          <w:trHeight w:val="886"/>
        </w:trPr>
        <w:tc>
          <w:tcPr>
            <w:tcW w:w="2410" w:type="dxa"/>
            <w:tcBorders>
              <w:left w:val="single" w:sz="24" w:space="0" w:color="BFBFBF" w:themeColor="background1" w:themeShade="BF"/>
              <w:right w:val="single" w:sz="24" w:space="0" w:color="BFBFBF" w:themeColor="background1" w:themeShade="BF"/>
            </w:tcBorders>
          </w:tcPr>
          <w:p w:rsidR="00315B00" w:rsidRDefault="00263C4B" w:rsidP="00315B00">
            <w:pPr>
              <w:pStyle w:val="Default"/>
              <w:rPr>
                <w:rFonts w:asciiTheme="minorHAnsi" w:hAnsiTheme="minorHAnsi" w:cs="Times New Roman"/>
                <w:b/>
                <w:bCs/>
                <w:color w:val="808080" w:themeColor="background1" w:themeShade="80"/>
                <w:sz w:val="22"/>
              </w:rPr>
            </w:pPr>
            <w:r>
              <w:rPr>
                <w:rFonts w:asciiTheme="minorHAnsi" w:hAnsiTheme="minorHAnsi" w:cs="Times New Roman"/>
                <w:b/>
                <w:bCs/>
                <w:color w:val="808080" w:themeColor="background1" w:themeShade="80"/>
                <w:sz w:val="22"/>
              </w:rPr>
              <w:t>2020. gada 20. martā</w:t>
            </w:r>
          </w:p>
          <w:p w:rsidR="00315B00" w:rsidRPr="005A411C" w:rsidRDefault="00315B00" w:rsidP="00315B00">
            <w:pPr>
              <w:rPr>
                <w:color w:val="808080" w:themeColor="background1" w:themeShade="80"/>
                <w:szCs w:val="24"/>
              </w:rPr>
            </w:pPr>
            <w:r w:rsidRPr="005A411C">
              <w:rPr>
                <w:rFonts w:cs="Times New Roman"/>
                <w:b/>
                <w:bCs/>
                <w:color w:val="808080" w:themeColor="background1" w:themeShade="80"/>
                <w:szCs w:val="24"/>
              </w:rPr>
              <w:t>plkst. 9.00 – 16.00</w:t>
            </w:r>
          </w:p>
        </w:tc>
        <w:tc>
          <w:tcPr>
            <w:tcW w:w="1985" w:type="dxa"/>
            <w:tcBorders>
              <w:left w:val="single" w:sz="24" w:space="0" w:color="BFBFBF" w:themeColor="background1" w:themeShade="BF"/>
            </w:tcBorders>
          </w:tcPr>
          <w:p w:rsidR="00315B00" w:rsidRPr="005A411C" w:rsidRDefault="002348A4" w:rsidP="00315B00">
            <w:pPr>
              <w:rPr>
                <w:color w:val="808080" w:themeColor="background1" w:themeShade="80"/>
                <w:szCs w:val="24"/>
              </w:rPr>
            </w:pPr>
            <w:r>
              <w:rPr>
                <w:rFonts w:cs="Times New Roman"/>
                <w:b/>
                <w:bCs/>
                <w:color w:val="808080" w:themeColor="background1" w:themeShade="80"/>
                <w:szCs w:val="24"/>
              </w:rPr>
              <w:t>LU Bibliotēkā Kalpaka bulv. 4, K</w:t>
            </w:r>
            <w:r w:rsidR="00263C4B">
              <w:rPr>
                <w:rFonts w:cs="Times New Roman"/>
                <w:b/>
                <w:bCs/>
                <w:color w:val="808080" w:themeColor="background1" w:themeShade="80"/>
                <w:szCs w:val="24"/>
              </w:rPr>
              <w:t>onferenču zāle</w:t>
            </w:r>
          </w:p>
        </w:tc>
      </w:tr>
    </w:tbl>
    <w:p w:rsidR="00B215ED" w:rsidRDefault="00B215ED" w:rsidP="00FF415D">
      <w:pPr>
        <w:rPr>
          <w:noProof/>
          <w:lang w:eastAsia="lv-LV"/>
        </w:rPr>
      </w:pPr>
      <w:r w:rsidRPr="00FF415D">
        <w:rPr>
          <w:noProof/>
          <w:lang w:eastAsia="lv-LV"/>
        </w:rPr>
        <w:t xml:space="preserve"> </w:t>
      </w:r>
      <w:r w:rsidR="00315B00">
        <w:rPr>
          <w:noProof/>
          <w:lang w:eastAsia="lv-LV"/>
        </w:rPr>
        <w:drawing>
          <wp:inline distT="0" distB="0" distL="0" distR="0" wp14:anchorId="2C6CCA66" wp14:editId="649D86C4">
            <wp:extent cx="2812356" cy="447003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U78konf_horiz-LAT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3" r="4704" b="19739"/>
                    <a:stretch/>
                  </pic:blipFill>
                  <pic:spPr bwMode="auto">
                    <a:xfrm>
                      <a:off x="0" y="0"/>
                      <a:ext cx="2962901" cy="4709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5B00" w:rsidRDefault="00315B00" w:rsidP="00315B00">
      <w:pPr>
        <w:rPr>
          <w:rFonts w:cs="Times New Roman"/>
          <w:b/>
          <w:bCs/>
          <w:color w:val="A6A6A6" w:themeColor="background1" w:themeShade="A6"/>
          <w:sz w:val="24"/>
          <w:szCs w:val="24"/>
        </w:rPr>
      </w:pPr>
    </w:p>
    <w:p w:rsidR="00315B00" w:rsidRDefault="00315B00" w:rsidP="00315B00">
      <w:pPr>
        <w:rPr>
          <w:rFonts w:cs="Times New Roman"/>
          <w:b/>
          <w:bCs/>
          <w:color w:val="A6A6A6" w:themeColor="background1" w:themeShade="A6"/>
          <w:sz w:val="24"/>
          <w:szCs w:val="24"/>
        </w:rPr>
      </w:pPr>
    </w:p>
    <w:p w:rsidR="004A048B" w:rsidRDefault="004A048B" w:rsidP="00F861D5">
      <w:pPr>
        <w:jc w:val="center"/>
        <w:rPr>
          <w:rFonts w:cs="Times New Roman"/>
          <w:b/>
          <w:bCs/>
          <w:color w:val="808080" w:themeColor="background1" w:themeShade="80"/>
          <w:sz w:val="28"/>
          <w:szCs w:val="24"/>
        </w:rPr>
      </w:pPr>
    </w:p>
    <w:p w:rsidR="008663F0" w:rsidRPr="00D53CA8" w:rsidRDefault="008663F0" w:rsidP="00F861D5">
      <w:pPr>
        <w:jc w:val="center"/>
        <w:rPr>
          <w:rFonts w:cs="Times New Roman"/>
          <w:b/>
          <w:bCs/>
          <w:color w:val="2F5496" w:themeColor="accent5" w:themeShade="BF"/>
          <w:sz w:val="28"/>
          <w:szCs w:val="24"/>
        </w:rPr>
      </w:pPr>
      <w:r w:rsidRPr="00D53CA8">
        <w:rPr>
          <w:rFonts w:cs="Times New Roman"/>
          <w:b/>
          <w:bCs/>
          <w:color w:val="2F5496" w:themeColor="accent5" w:themeShade="BF"/>
          <w:sz w:val="28"/>
          <w:szCs w:val="24"/>
        </w:rPr>
        <w:t>Programma</w:t>
      </w:r>
    </w:p>
    <w:p w:rsidR="002348A4" w:rsidRDefault="008663F0" w:rsidP="002348A4">
      <w:pPr>
        <w:spacing w:line="240" w:lineRule="auto"/>
        <w:contextualSpacing/>
      </w:pPr>
      <w:r w:rsidRPr="00FF415D">
        <w:rPr>
          <w:b/>
        </w:rPr>
        <w:t>Sēdes vadītājas:</w:t>
      </w:r>
      <w:r w:rsidRPr="00FF415D">
        <w:t xml:space="preserve"> Mārīte Saviča, LU Bibliotēkas direktore</w:t>
      </w:r>
    </w:p>
    <w:p w:rsidR="008663F0" w:rsidRPr="00FF415D" w:rsidRDefault="002348A4" w:rsidP="002348A4">
      <w:pPr>
        <w:spacing w:line="240" w:lineRule="auto"/>
        <w:ind w:left="1440"/>
        <w:contextualSpacing/>
      </w:pPr>
      <w:r>
        <w:t xml:space="preserve"> Baiba Holma</w:t>
      </w:r>
      <w:r w:rsidR="00213681" w:rsidRPr="00FF415D">
        <w:t>,</w:t>
      </w:r>
      <w:r>
        <w:t xml:space="preserve"> LU SZF  </w:t>
      </w:r>
      <w:r w:rsidRPr="002348A4">
        <w:t xml:space="preserve">asociētā </w:t>
      </w:r>
      <w:r>
        <w:t xml:space="preserve"> </w:t>
      </w:r>
      <w:r w:rsidRPr="002348A4">
        <w:t>profesore</w:t>
      </w:r>
    </w:p>
    <w:tbl>
      <w:tblPr>
        <w:tblStyle w:val="TableGrid"/>
        <w:tblW w:w="9067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13"/>
        <w:gridCol w:w="1843"/>
        <w:gridCol w:w="5811"/>
      </w:tblGrid>
      <w:tr w:rsidR="00D01DD6" w:rsidRPr="00FF415D" w:rsidTr="005A411C">
        <w:tc>
          <w:tcPr>
            <w:tcW w:w="1413" w:type="dxa"/>
          </w:tcPr>
          <w:p w:rsidR="00D01DD6" w:rsidRPr="00FF415D" w:rsidRDefault="00D01DD6">
            <w:pPr>
              <w:rPr>
                <w:b/>
              </w:rPr>
            </w:pPr>
            <w:r w:rsidRPr="00FF415D">
              <w:rPr>
                <w:b/>
              </w:rPr>
              <w:t>8.30 -  9.00</w:t>
            </w:r>
          </w:p>
        </w:tc>
        <w:tc>
          <w:tcPr>
            <w:tcW w:w="7654" w:type="dxa"/>
            <w:gridSpan w:val="2"/>
          </w:tcPr>
          <w:p w:rsidR="00D01DD6" w:rsidRPr="00FF415D" w:rsidRDefault="00D01DD6">
            <w:pPr>
              <w:rPr>
                <w:b/>
              </w:rPr>
            </w:pPr>
            <w:r w:rsidRPr="00FF415D">
              <w:rPr>
                <w:b/>
              </w:rPr>
              <w:t>Reģistrēšanās</w:t>
            </w:r>
          </w:p>
        </w:tc>
      </w:tr>
      <w:tr w:rsidR="00D01DD6" w:rsidRPr="00FF415D" w:rsidTr="005A411C">
        <w:tc>
          <w:tcPr>
            <w:tcW w:w="1413" w:type="dxa"/>
            <w:tcBorders>
              <w:bottom w:val="single" w:sz="12" w:space="0" w:color="BFBFBF" w:themeColor="background1" w:themeShade="BF"/>
            </w:tcBorders>
          </w:tcPr>
          <w:p w:rsidR="00D01DD6" w:rsidRPr="00FF415D" w:rsidRDefault="00D01DD6">
            <w:pPr>
              <w:rPr>
                <w:b/>
              </w:rPr>
            </w:pPr>
            <w:r w:rsidRPr="00FF415D">
              <w:rPr>
                <w:b/>
              </w:rPr>
              <w:t>9.00 - 12.00</w:t>
            </w:r>
          </w:p>
        </w:tc>
        <w:tc>
          <w:tcPr>
            <w:tcW w:w="7654" w:type="dxa"/>
            <w:gridSpan w:val="2"/>
            <w:tcBorders>
              <w:bottom w:val="single" w:sz="12" w:space="0" w:color="BFBFBF" w:themeColor="background1" w:themeShade="BF"/>
            </w:tcBorders>
          </w:tcPr>
          <w:p w:rsidR="00D01DD6" w:rsidRPr="00FF415D" w:rsidRDefault="006E7480">
            <w:r w:rsidRPr="00FF415D">
              <w:t>Sēdes vadītāja: Mārīte Saviča</w:t>
            </w:r>
          </w:p>
        </w:tc>
      </w:tr>
      <w:tr w:rsidR="00D01DD6" w:rsidRPr="00FF415D" w:rsidTr="005A411C">
        <w:tc>
          <w:tcPr>
            <w:tcW w:w="1413" w:type="dxa"/>
            <w:vMerge w:val="restart"/>
          </w:tcPr>
          <w:p w:rsidR="00D01DD6" w:rsidRPr="00FF415D" w:rsidRDefault="00D01DD6"/>
        </w:tc>
        <w:tc>
          <w:tcPr>
            <w:tcW w:w="1843" w:type="dxa"/>
          </w:tcPr>
          <w:p w:rsidR="00D01DD6" w:rsidRPr="00FF415D" w:rsidRDefault="00D01DD6">
            <w:r w:rsidRPr="00FF415D">
              <w:t>Sandra Cīrule</w:t>
            </w:r>
          </w:p>
        </w:tc>
        <w:tc>
          <w:tcPr>
            <w:tcW w:w="5811" w:type="dxa"/>
          </w:tcPr>
          <w:p w:rsidR="00D01DD6" w:rsidRPr="00FF415D" w:rsidRDefault="00D01DD6">
            <w:r w:rsidRPr="00FF415D">
              <w:t>Lasītāja portrets Latvijā: vēsture un mūsdienas</w:t>
            </w:r>
          </w:p>
        </w:tc>
      </w:tr>
      <w:tr w:rsidR="00D01DD6" w:rsidRPr="00FF415D" w:rsidTr="005A411C">
        <w:tc>
          <w:tcPr>
            <w:tcW w:w="1413" w:type="dxa"/>
            <w:vMerge/>
          </w:tcPr>
          <w:p w:rsidR="00D01DD6" w:rsidRPr="00FF415D" w:rsidRDefault="00D01DD6"/>
        </w:tc>
        <w:tc>
          <w:tcPr>
            <w:tcW w:w="1843" w:type="dxa"/>
          </w:tcPr>
          <w:p w:rsidR="00D01DD6" w:rsidRPr="00FF415D" w:rsidRDefault="00D01DD6">
            <w:r w:rsidRPr="00FF415D">
              <w:t>Vēsma Klūga</w:t>
            </w:r>
          </w:p>
        </w:tc>
        <w:tc>
          <w:tcPr>
            <w:tcW w:w="5811" w:type="dxa"/>
          </w:tcPr>
          <w:p w:rsidR="00D01DD6" w:rsidRPr="00FF415D" w:rsidRDefault="00D01DD6">
            <w:r w:rsidRPr="00FF415D">
              <w:t>Pārskats par lasītāju apkalpošanu Latvijas Universitātes Bibliotēkā padomju periodā</w:t>
            </w:r>
          </w:p>
        </w:tc>
      </w:tr>
      <w:tr w:rsidR="00D01DD6" w:rsidRPr="00FF415D" w:rsidTr="005A411C">
        <w:tc>
          <w:tcPr>
            <w:tcW w:w="1413" w:type="dxa"/>
            <w:vMerge/>
          </w:tcPr>
          <w:p w:rsidR="00D01DD6" w:rsidRPr="00FF415D" w:rsidRDefault="00D01DD6"/>
        </w:tc>
        <w:tc>
          <w:tcPr>
            <w:tcW w:w="1843" w:type="dxa"/>
          </w:tcPr>
          <w:p w:rsidR="00D01DD6" w:rsidRPr="00FF415D" w:rsidRDefault="00D01DD6" w:rsidP="00B35F01">
            <w:r w:rsidRPr="00FF415D">
              <w:t>Anžela Avdeikina</w:t>
            </w:r>
          </w:p>
          <w:p w:rsidR="00D01DD6" w:rsidRPr="00FF415D" w:rsidRDefault="00D01DD6" w:rsidP="00B35F01">
            <w:r w:rsidRPr="00FF415D">
              <w:t>Valija Liepkalne</w:t>
            </w:r>
          </w:p>
        </w:tc>
        <w:tc>
          <w:tcPr>
            <w:tcW w:w="5811" w:type="dxa"/>
          </w:tcPr>
          <w:p w:rsidR="00D01DD6" w:rsidRPr="00FF415D" w:rsidRDefault="00D01DD6">
            <w:r w:rsidRPr="00FF415D">
              <w:t>Latvijas Valsts universitātes fakultāšu bibliotēku vēsturiskā attīstība no 1944. līdz 1990. gadam</w:t>
            </w:r>
          </w:p>
        </w:tc>
      </w:tr>
      <w:tr w:rsidR="00D01DD6" w:rsidRPr="00FF415D" w:rsidTr="005A411C">
        <w:trPr>
          <w:trHeight w:val="635"/>
        </w:trPr>
        <w:tc>
          <w:tcPr>
            <w:tcW w:w="1413" w:type="dxa"/>
            <w:vMerge/>
          </w:tcPr>
          <w:p w:rsidR="00D01DD6" w:rsidRPr="00FF415D" w:rsidRDefault="00D01DD6"/>
        </w:tc>
        <w:tc>
          <w:tcPr>
            <w:tcW w:w="1843" w:type="dxa"/>
          </w:tcPr>
          <w:p w:rsidR="00D01DD6" w:rsidRPr="00FF415D" w:rsidRDefault="00D01DD6">
            <w:r w:rsidRPr="00FF415D">
              <w:t>Ilona Vēliņa-Švilpe</w:t>
            </w:r>
          </w:p>
        </w:tc>
        <w:tc>
          <w:tcPr>
            <w:tcW w:w="5811" w:type="dxa"/>
          </w:tcPr>
          <w:p w:rsidR="00D01DD6" w:rsidRPr="00FF415D" w:rsidRDefault="00D01DD6">
            <w:r w:rsidRPr="00FF415D">
              <w:t>Latvijas Valsts universitātes tehnisko fakultāšu bibliotēkas pārmaiņu krustcelēs - 20. gs. 50. gadi</w:t>
            </w:r>
          </w:p>
        </w:tc>
      </w:tr>
      <w:tr w:rsidR="00D01DD6" w:rsidRPr="00FF415D" w:rsidTr="005A411C">
        <w:tc>
          <w:tcPr>
            <w:tcW w:w="1413" w:type="dxa"/>
            <w:vMerge/>
          </w:tcPr>
          <w:p w:rsidR="00D01DD6" w:rsidRPr="00FF415D" w:rsidRDefault="00D01DD6"/>
        </w:tc>
        <w:tc>
          <w:tcPr>
            <w:tcW w:w="1843" w:type="dxa"/>
          </w:tcPr>
          <w:p w:rsidR="00D01DD6" w:rsidRPr="00FF415D" w:rsidRDefault="00D01DD6">
            <w:r w:rsidRPr="00FF415D">
              <w:t>Ilga Mantiniece</w:t>
            </w:r>
          </w:p>
        </w:tc>
        <w:tc>
          <w:tcPr>
            <w:tcW w:w="5811" w:type="dxa"/>
          </w:tcPr>
          <w:p w:rsidR="00D01DD6" w:rsidRPr="00FF415D" w:rsidRDefault="00D01DD6">
            <w:r w:rsidRPr="00FF415D">
              <w:t>Grāmatu likteņi gadu ritējumā</w:t>
            </w:r>
          </w:p>
        </w:tc>
      </w:tr>
      <w:tr w:rsidR="00D01DD6" w:rsidRPr="00FF415D" w:rsidTr="005A411C">
        <w:tc>
          <w:tcPr>
            <w:tcW w:w="1413" w:type="dxa"/>
            <w:vMerge/>
          </w:tcPr>
          <w:p w:rsidR="00D01DD6" w:rsidRPr="00FF415D" w:rsidRDefault="00D01DD6"/>
        </w:tc>
        <w:tc>
          <w:tcPr>
            <w:tcW w:w="1843" w:type="dxa"/>
          </w:tcPr>
          <w:p w:rsidR="00D01DD6" w:rsidRPr="00FF415D" w:rsidRDefault="00D01DD6">
            <w:r w:rsidRPr="00FF415D">
              <w:t>Ilga Rampāne</w:t>
            </w:r>
          </w:p>
        </w:tc>
        <w:tc>
          <w:tcPr>
            <w:tcW w:w="5811" w:type="dxa"/>
          </w:tcPr>
          <w:p w:rsidR="00D01DD6" w:rsidRPr="00FF415D" w:rsidRDefault="00D01DD6">
            <w:r w:rsidRPr="00FF415D">
              <w:t>LU Bibliotēka - flagmanis bibliotēku automatizācijā Latvijā</w:t>
            </w:r>
          </w:p>
        </w:tc>
      </w:tr>
      <w:tr w:rsidR="00D01DD6" w:rsidRPr="00FF415D" w:rsidTr="005A411C">
        <w:tc>
          <w:tcPr>
            <w:tcW w:w="1413" w:type="dxa"/>
            <w:vMerge/>
          </w:tcPr>
          <w:p w:rsidR="00D01DD6" w:rsidRPr="00FF415D" w:rsidRDefault="00D01DD6"/>
        </w:tc>
        <w:tc>
          <w:tcPr>
            <w:tcW w:w="1843" w:type="dxa"/>
          </w:tcPr>
          <w:p w:rsidR="00D01DD6" w:rsidRPr="00FF415D" w:rsidRDefault="00D01DD6">
            <w:r w:rsidRPr="00FF415D">
              <w:t>Sandra Fomina</w:t>
            </w:r>
          </w:p>
        </w:tc>
        <w:tc>
          <w:tcPr>
            <w:tcW w:w="5811" w:type="dxa"/>
          </w:tcPr>
          <w:p w:rsidR="00D01DD6" w:rsidRPr="00FF415D" w:rsidRDefault="00D01DD6">
            <w:r w:rsidRPr="00FF415D">
              <w:t>Ieskats LU Bibliotēkas publikācijās (1919-2019)</w:t>
            </w:r>
          </w:p>
        </w:tc>
      </w:tr>
      <w:tr w:rsidR="00D01DD6" w:rsidRPr="00FF415D" w:rsidTr="005A411C">
        <w:tc>
          <w:tcPr>
            <w:tcW w:w="1413" w:type="dxa"/>
            <w:vMerge/>
            <w:tcBorders>
              <w:bottom w:val="single" w:sz="12" w:space="0" w:color="BFBFBF" w:themeColor="background1" w:themeShade="BF"/>
            </w:tcBorders>
          </w:tcPr>
          <w:p w:rsidR="00D01DD6" w:rsidRPr="00FF415D" w:rsidRDefault="00D01DD6"/>
        </w:tc>
        <w:tc>
          <w:tcPr>
            <w:tcW w:w="1843" w:type="dxa"/>
            <w:tcBorders>
              <w:bottom w:val="single" w:sz="12" w:space="0" w:color="BFBFBF" w:themeColor="background1" w:themeShade="BF"/>
            </w:tcBorders>
          </w:tcPr>
          <w:p w:rsidR="00D01DD6" w:rsidRPr="00FF415D" w:rsidRDefault="00D01DD6">
            <w:r w:rsidRPr="00FF415D">
              <w:t>Marika Kupče</w:t>
            </w:r>
          </w:p>
        </w:tc>
        <w:tc>
          <w:tcPr>
            <w:tcW w:w="5811" w:type="dxa"/>
            <w:tcBorders>
              <w:bottom w:val="single" w:sz="12" w:space="0" w:color="BFBFBF" w:themeColor="background1" w:themeShade="BF"/>
            </w:tcBorders>
          </w:tcPr>
          <w:p w:rsidR="00D01DD6" w:rsidRPr="00FF415D" w:rsidRDefault="00D01DD6">
            <w:r w:rsidRPr="00FF415D">
              <w:t>LU B</w:t>
            </w:r>
            <w:r w:rsidR="000C2082" w:rsidRPr="00FF415D">
              <w:t>ibliotēkas veidotās izstādes “Ieskats LU Bibliotēkas vēsturē 1919-1999</w:t>
            </w:r>
            <w:r w:rsidRPr="00FF415D">
              <w:t>‘’ atklāšana</w:t>
            </w:r>
          </w:p>
        </w:tc>
      </w:tr>
      <w:tr w:rsidR="00D01DD6" w:rsidRPr="00FF415D" w:rsidTr="005A411C">
        <w:tc>
          <w:tcPr>
            <w:tcW w:w="9067" w:type="dxa"/>
            <w:gridSpan w:val="3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nil"/>
            </w:tcBorders>
          </w:tcPr>
          <w:p w:rsidR="00D01DD6" w:rsidRPr="00FF415D" w:rsidRDefault="00D01DD6"/>
        </w:tc>
      </w:tr>
      <w:tr w:rsidR="00D01DD6" w:rsidRPr="00FF415D" w:rsidTr="005A411C">
        <w:tc>
          <w:tcPr>
            <w:tcW w:w="1413" w:type="dxa"/>
            <w:tcBorders>
              <w:top w:val="single" w:sz="12" w:space="0" w:color="BFBFBF" w:themeColor="background1" w:themeShade="BF"/>
            </w:tcBorders>
          </w:tcPr>
          <w:p w:rsidR="00D01DD6" w:rsidRPr="00FF415D" w:rsidRDefault="00D01DD6">
            <w:pPr>
              <w:rPr>
                <w:b/>
              </w:rPr>
            </w:pPr>
            <w:r w:rsidRPr="00FF415D">
              <w:rPr>
                <w:b/>
              </w:rPr>
              <w:t>12.00 - 13.00</w:t>
            </w:r>
          </w:p>
        </w:tc>
        <w:tc>
          <w:tcPr>
            <w:tcW w:w="7654" w:type="dxa"/>
            <w:gridSpan w:val="2"/>
            <w:tcBorders>
              <w:top w:val="single" w:sz="12" w:space="0" w:color="BFBFBF" w:themeColor="background1" w:themeShade="BF"/>
            </w:tcBorders>
          </w:tcPr>
          <w:p w:rsidR="00D01DD6" w:rsidRPr="00FF415D" w:rsidRDefault="00D01DD6">
            <w:pPr>
              <w:rPr>
                <w:b/>
              </w:rPr>
            </w:pPr>
            <w:r w:rsidRPr="00FF415D">
              <w:rPr>
                <w:b/>
              </w:rPr>
              <w:t>Kafijas pauze</w:t>
            </w:r>
          </w:p>
        </w:tc>
      </w:tr>
      <w:tr w:rsidR="00D01DD6" w:rsidRPr="00FF415D" w:rsidTr="005A411C">
        <w:tc>
          <w:tcPr>
            <w:tcW w:w="1413" w:type="dxa"/>
          </w:tcPr>
          <w:p w:rsidR="00D01DD6" w:rsidRPr="00FF415D" w:rsidRDefault="00D01DD6">
            <w:pPr>
              <w:rPr>
                <w:b/>
              </w:rPr>
            </w:pPr>
            <w:r w:rsidRPr="00FF415D">
              <w:rPr>
                <w:b/>
              </w:rPr>
              <w:t>13.00 - 16.00</w:t>
            </w:r>
          </w:p>
        </w:tc>
        <w:tc>
          <w:tcPr>
            <w:tcW w:w="7654" w:type="dxa"/>
            <w:gridSpan w:val="2"/>
            <w:tcBorders>
              <w:bottom w:val="single" w:sz="12" w:space="0" w:color="BFBFBF" w:themeColor="background1" w:themeShade="BF"/>
            </w:tcBorders>
          </w:tcPr>
          <w:p w:rsidR="00D01DD6" w:rsidRPr="00FF415D" w:rsidRDefault="002348A4">
            <w:r>
              <w:t>Sēdes vadītāja: Baiba Holma</w:t>
            </w:r>
          </w:p>
        </w:tc>
      </w:tr>
      <w:tr w:rsidR="00D01DD6" w:rsidRPr="00FF415D" w:rsidTr="005A411C">
        <w:tc>
          <w:tcPr>
            <w:tcW w:w="1413" w:type="dxa"/>
            <w:vMerge w:val="restart"/>
          </w:tcPr>
          <w:p w:rsidR="00D01DD6" w:rsidRPr="00FF415D" w:rsidRDefault="00D01DD6"/>
        </w:tc>
        <w:tc>
          <w:tcPr>
            <w:tcW w:w="1843" w:type="dxa"/>
          </w:tcPr>
          <w:p w:rsidR="00D01DD6" w:rsidRPr="00FF415D" w:rsidRDefault="00D01DD6">
            <w:r w:rsidRPr="00FF415D">
              <w:t>Maija Škapare</w:t>
            </w:r>
          </w:p>
        </w:tc>
        <w:tc>
          <w:tcPr>
            <w:tcW w:w="5811" w:type="dxa"/>
          </w:tcPr>
          <w:p w:rsidR="00D01DD6" w:rsidRPr="00FF415D" w:rsidRDefault="00D01DD6">
            <w:r w:rsidRPr="00FF415D">
              <w:t>Latvijas Valsts Universitātes Filoloģijas fakultātes Bibliotēku zinātnes nodaļas studentu diplomdarbi (1950-1980)</w:t>
            </w:r>
          </w:p>
        </w:tc>
      </w:tr>
      <w:tr w:rsidR="00D01DD6" w:rsidRPr="00FF415D" w:rsidTr="005A411C">
        <w:tc>
          <w:tcPr>
            <w:tcW w:w="1413" w:type="dxa"/>
            <w:vMerge/>
          </w:tcPr>
          <w:p w:rsidR="00D01DD6" w:rsidRPr="00FF415D" w:rsidRDefault="00D01DD6"/>
        </w:tc>
        <w:tc>
          <w:tcPr>
            <w:tcW w:w="1843" w:type="dxa"/>
          </w:tcPr>
          <w:p w:rsidR="00D01DD6" w:rsidRPr="00FF415D" w:rsidRDefault="00404265">
            <w:r w:rsidRPr="00FF415D">
              <w:t>Baiba Holma</w:t>
            </w:r>
          </w:p>
          <w:p w:rsidR="00D01DD6" w:rsidRPr="00FF415D" w:rsidRDefault="00D01DD6">
            <w:r w:rsidRPr="00FF415D">
              <w:t>Daina Pakalna</w:t>
            </w:r>
          </w:p>
        </w:tc>
        <w:tc>
          <w:tcPr>
            <w:tcW w:w="5811" w:type="dxa"/>
          </w:tcPr>
          <w:p w:rsidR="00D01DD6" w:rsidRPr="00FF415D" w:rsidRDefault="00D01DD6">
            <w:r w:rsidRPr="00FF415D">
              <w:t>Informācijas un bibliotēku studiju nodaļas programmas ceļā uz akreditāciju</w:t>
            </w:r>
          </w:p>
        </w:tc>
      </w:tr>
      <w:tr w:rsidR="00D01DD6" w:rsidRPr="00FF415D" w:rsidTr="005A411C">
        <w:tc>
          <w:tcPr>
            <w:tcW w:w="1413" w:type="dxa"/>
            <w:vMerge/>
          </w:tcPr>
          <w:p w:rsidR="00D01DD6" w:rsidRPr="00FF415D" w:rsidRDefault="00D01DD6"/>
        </w:tc>
        <w:tc>
          <w:tcPr>
            <w:tcW w:w="1843" w:type="dxa"/>
          </w:tcPr>
          <w:p w:rsidR="00D01DD6" w:rsidRPr="00FF415D" w:rsidRDefault="00D01DD6">
            <w:r w:rsidRPr="00FF415D">
              <w:t>Daina Gavare</w:t>
            </w:r>
          </w:p>
        </w:tc>
        <w:tc>
          <w:tcPr>
            <w:tcW w:w="5811" w:type="dxa"/>
          </w:tcPr>
          <w:p w:rsidR="00D01DD6" w:rsidRPr="00FF415D" w:rsidRDefault="00D01DD6">
            <w:r w:rsidRPr="00FF415D">
              <w:t>Latvijas Universitātes Bibliotēkas sadarbības iespējas gadsimta griezumā</w:t>
            </w:r>
          </w:p>
        </w:tc>
      </w:tr>
      <w:tr w:rsidR="00D01DD6" w:rsidRPr="00FF415D" w:rsidTr="005A411C">
        <w:tc>
          <w:tcPr>
            <w:tcW w:w="1413" w:type="dxa"/>
            <w:vMerge/>
          </w:tcPr>
          <w:p w:rsidR="00D01DD6" w:rsidRPr="00FF415D" w:rsidRDefault="00D01DD6"/>
        </w:tc>
        <w:tc>
          <w:tcPr>
            <w:tcW w:w="1843" w:type="dxa"/>
          </w:tcPr>
          <w:p w:rsidR="00D01DD6" w:rsidRPr="00FF415D" w:rsidRDefault="00D01DD6">
            <w:r w:rsidRPr="00FF415D">
              <w:t>Aiga Pīķe</w:t>
            </w:r>
          </w:p>
        </w:tc>
        <w:tc>
          <w:tcPr>
            <w:tcW w:w="5811" w:type="dxa"/>
          </w:tcPr>
          <w:p w:rsidR="00D01DD6" w:rsidRPr="00FF415D" w:rsidRDefault="00D01DD6">
            <w:r w:rsidRPr="00FF415D">
              <w:t>Latvijas Bibliotekāru biedrības organizētie profesionālās pieredzes apmaiņas pasākumi (1989–2018)</w:t>
            </w:r>
          </w:p>
        </w:tc>
      </w:tr>
      <w:tr w:rsidR="00D01DD6" w:rsidRPr="00FF415D" w:rsidTr="005A411C">
        <w:tc>
          <w:tcPr>
            <w:tcW w:w="1413" w:type="dxa"/>
            <w:vMerge/>
          </w:tcPr>
          <w:p w:rsidR="00D01DD6" w:rsidRPr="00FF415D" w:rsidRDefault="00D01DD6"/>
        </w:tc>
        <w:tc>
          <w:tcPr>
            <w:tcW w:w="1843" w:type="dxa"/>
          </w:tcPr>
          <w:p w:rsidR="00D01DD6" w:rsidRPr="00FF415D" w:rsidRDefault="00D01DD6" w:rsidP="00EC611C">
            <w:r w:rsidRPr="00FF415D">
              <w:t>Rita Alkšbirze</w:t>
            </w:r>
            <w:r w:rsidRPr="00FF415D">
              <w:tab/>
            </w:r>
          </w:p>
        </w:tc>
        <w:tc>
          <w:tcPr>
            <w:tcW w:w="5811" w:type="dxa"/>
          </w:tcPr>
          <w:p w:rsidR="00D01DD6" w:rsidRPr="00FF415D" w:rsidRDefault="00D01DD6">
            <w:r w:rsidRPr="00FF415D">
              <w:t>LU Bibliotēkas sociālo tīklu saturu analīze (facebook.lv)</w:t>
            </w:r>
          </w:p>
        </w:tc>
      </w:tr>
      <w:tr w:rsidR="00D01DD6" w:rsidRPr="00FF415D" w:rsidTr="005A411C">
        <w:tc>
          <w:tcPr>
            <w:tcW w:w="1413" w:type="dxa"/>
            <w:vMerge/>
          </w:tcPr>
          <w:p w:rsidR="00D01DD6" w:rsidRPr="00FF415D" w:rsidRDefault="00D01DD6"/>
        </w:tc>
        <w:tc>
          <w:tcPr>
            <w:tcW w:w="1843" w:type="dxa"/>
          </w:tcPr>
          <w:p w:rsidR="00D01DD6" w:rsidRPr="00FF415D" w:rsidRDefault="00D01DD6">
            <w:r w:rsidRPr="00FF415D">
              <w:t>Liene Viļuma</w:t>
            </w:r>
          </w:p>
        </w:tc>
        <w:tc>
          <w:tcPr>
            <w:tcW w:w="5811" w:type="dxa"/>
          </w:tcPr>
          <w:p w:rsidR="00D01DD6" w:rsidRPr="00FF415D" w:rsidRDefault="00D01DD6">
            <w:r w:rsidRPr="00FF415D">
              <w:t>Lietotāju iesaiste LU portāla taksonomijas izveidē</w:t>
            </w:r>
          </w:p>
        </w:tc>
      </w:tr>
      <w:tr w:rsidR="00D01DD6" w:rsidRPr="00FF415D" w:rsidTr="005A411C">
        <w:tc>
          <w:tcPr>
            <w:tcW w:w="1413" w:type="dxa"/>
            <w:vMerge/>
          </w:tcPr>
          <w:p w:rsidR="00D01DD6" w:rsidRPr="00FF415D" w:rsidRDefault="00D01DD6"/>
        </w:tc>
        <w:tc>
          <w:tcPr>
            <w:tcW w:w="1843" w:type="dxa"/>
          </w:tcPr>
          <w:p w:rsidR="00D01DD6" w:rsidRPr="00FF415D" w:rsidRDefault="00D01DD6" w:rsidP="00F06586">
            <w:r w:rsidRPr="00FF415D">
              <w:t>Gita Rozenberga</w:t>
            </w:r>
          </w:p>
          <w:p w:rsidR="00D01DD6" w:rsidRPr="00FF415D" w:rsidRDefault="00D01DD6" w:rsidP="00F06586">
            <w:r w:rsidRPr="00FF415D">
              <w:t>Aija Uzula</w:t>
            </w:r>
          </w:p>
        </w:tc>
        <w:tc>
          <w:tcPr>
            <w:tcW w:w="5811" w:type="dxa"/>
          </w:tcPr>
          <w:p w:rsidR="00D01DD6" w:rsidRPr="00FF415D" w:rsidRDefault="00D01DD6">
            <w:r w:rsidRPr="00FF415D">
              <w:t>Atvērtā zinātne: Latvijas pētnieku viedoklis un vajadzības</w:t>
            </w:r>
          </w:p>
        </w:tc>
      </w:tr>
      <w:tr w:rsidR="00D01DD6" w:rsidRPr="00FF415D" w:rsidTr="005A411C">
        <w:tc>
          <w:tcPr>
            <w:tcW w:w="1413" w:type="dxa"/>
            <w:vMerge/>
          </w:tcPr>
          <w:p w:rsidR="00D01DD6" w:rsidRPr="00FF415D" w:rsidRDefault="00D01DD6"/>
        </w:tc>
        <w:tc>
          <w:tcPr>
            <w:tcW w:w="1843" w:type="dxa"/>
            <w:tcBorders>
              <w:bottom w:val="single" w:sz="12" w:space="0" w:color="BFBFBF" w:themeColor="background1" w:themeShade="BF"/>
            </w:tcBorders>
          </w:tcPr>
          <w:p w:rsidR="00D01DD6" w:rsidRPr="00FF415D" w:rsidRDefault="00D01DD6">
            <w:r w:rsidRPr="00FF415D">
              <w:t>Baiba Īvāne-Kronberga</w:t>
            </w:r>
          </w:p>
        </w:tc>
        <w:tc>
          <w:tcPr>
            <w:tcW w:w="5811" w:type="dxa"/>
            <w:tcBorders>
              <w:bottom w:val="single" w:sz="12" w:space="0" w:color="BFBFBF" w:themeColor="background1" w:themeShade="BF"/>
            </w:tcBorders>
          </w:tcPr>
          <w:p w:rsidR="00D01DD6" w:rsidRPr="00FF415D" w:rsidRDefault="00D01DD6">
            <w:r w:rsidRPr="00FF415D">
              <w:t>Jelgavas pilsētas bibliotēku ēkas 100 gados. Vietas identitātes izaicinājumi un iespējas</w:t>
            </w:r>
          </w:p>
        </w:tc>
      </w:tr>
    </w:tbl>
    <w:p w:rsidR="00FF27A2" w:rsidRPr="00FF415D" w:rsidRDefault="00FF27A2"/>
    <w:sectPr w:rsidR="00FF27A2" w:rsidRPr="00FF41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48B" w:rsidRDefault="0010548B" w:rsidP="00315B00">
      <w:pPr>
        <w:spacing w:after="0" w:line="240" w:lineRule="auto"/>
      </w:pPr>
      <w:r>
        <w:separator/>
      </w:r>
    </w:p>
  </w:endnote>
  <w:endnote w:type="continuationSeparator" w:id="0">
    <w:p w:rsidR="0010548B" w:rsidRDefault="0010548B" w:rsidP="0031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48B" w:rsidRDefault="0010548B" w:rsidP="00315B00">
      <w:pPr>
        <w:spacing w:after="0" w:line="240" w:lineRule="auto"/>
      </w:pPr>
      <w:r>
        <w:separator/>
      </w:r>
    </w:p>
  </w:footnote>
  <w:footnote w:type="continuationSeparator" w:id="0">
    <w:p w:rsidR="0010548B" w:rsidRDefault="0010548B" w:rsidP="00315B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CC"/>
    <w:rsid w:val="00084B9D"/>
    <w:rsid w:val="000957E0"/>
    <w:rsid w:val="000C2082"/>
    <w:rsid w:val="0010548B"/>
    <w:rsid w:val="0015656F"/>
    <w:rsid w:val="0016409C"/>
    <w:rsid w:val="00210FB1"/>
    <w:rsid w:val="00213681"/>
    <w:rsid w:val="002348A4"/>
    <w:rsid w:val="00263C4B"/>
    <w:rsid w:val="00275003"/>
    <w:rsid w:val="002F641A"/>
    <w:rsid w:val="00315B00"/>
    <w:rsid w:val="003A52F7"/>
    <w:rsid w:val="00404265"/>
    <w:rsid w:val="004A048B"/>
    <w:rsid w:val="005A411C"/>
    <w:rsid w:val="006759EF"/>
    <w:rsid w:val="006E7480"/>
    <w:rsid w:val="007D7982"/>
    <w:rsid w:val="00831E79"/>
    <w:rsid w:val="008663F0"/>
    <w:rsid w:val="00A3213A"/>
    <w:rsid w:val="00A66773"/>
    <w:rsid w:val="00AB3A6F"/>
    <w:rsid w:val="00B215ED"/>
    <w:rsid w:val="00B35F01"/>
    <w:rsid w:val="00B61EC3"/>
    <w:rsid w:val="00CD74A0"/>
    <w:rsid w:val="00D01DD6"/>
    <w:rsid w:val="00D53CA8"/>
    <w:rsid w:val="00D9353C"/>
    <w:rsid w:val="00E3696F"/>
    <w:rsid w:val="00E5459A"/>
    <w:rsid w:val="00E829CC"/>
    <w:rsid w:val="00E93010"/>
    <w:rsid w:val="00EC611C"/>
    <w:rsid w:val="00F06586"/>
    <w:rsid w:val="00F861D5"/>
    <w:rsid w:val="00FF150F"/>
    <w:rsid w:val="00FF27A2"/>
    <w:rsid w:val="00F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1AA61-0A0B-4810-8A74-047CC95F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68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215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5B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B00"/>
  </w:style>
  <w:style w:type="paragraph" w:styleId="Footer">
    <w:name w:val="footer"/>
    <w:basedOn w:val="Normal"/>
    <w:link w:val="FooterChar"/>
    <w:uiPriority w:val="99"/>
    <w:unhideWhenUsed/>
    <w:rsid w:val="00315B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1200</Words>
  <Characters>684</Characters>
  <Application>Microsoft Office Word</Application>
  <DocSecurity>4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Savica</dc:creator>
  <cp:keywords/>
  <dc:description/>
  <cp:lastModifiedBy>Kristīne Deksne</cp:lastModifiedBy>
  <cp:revision>2</cp:revision>
  <cp:lastPrinted>2020-03-05T07:30:00Z</cp:lastPrinted>
  <dcterms:created xsi:type="dcterms:W3CDTF">2020-03-05T11:47:00Z</dcterms:created>
  <dcterms:modified xsi:type="dcterms:W3CDTF">2020-03-05T11:47:00Z</dcterms:modified>
</cp:coreProperties>
</file>